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comgrade"/>
        <w:tblW w:w="9066" w:type="dxa"/>
        <w:tblInd w:w="-572" w:type="dxa"/>
        <w:tblLook w:val="04A0" w:firstRow="1" w:lastRow="0" w:firstColumn="1" w:lastColumn="0" w:noHBand="0" w:noVBand="1"/>
      </w:tblPr>
      <w:tblGrid>
        <w:gridCol w:w="7655"/>
        <w:gridCol w:w="1411"/>
      </w:tblGrid>
      <w:tr w:rsidR="000C1F43" w14:paraId="407A15BB" w14:textId="36EF61D1" w:rsidTr="005E5763">
        <w:tc>
          <w:tcPr>
            <w:tcW w:w="9066" w:type="dxa"/>
            <w:gridSpan w:val="2"/>
          </w:tcPr>
          <w:p w14:paraId="1888542A" w14:textId="6A75F19B" w:rsidR="000C1F43" w:rsidRPr="006F7DD3" w:rsidRDefault="000C1F43" w:rsidP="000C1F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PINTURA </w:t>
            </w:r>
            <w:r w:rsidR="00E60D9A">
              <w:rPr>
                <w:b/>
                <w:bCs/>
              </w:rPr>
              <w:t>QUADRA POLIESPORTIVA</w:t>
            </w:r>
            <w:r w:rsidR="006953F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– </w:t>
            </w:r>
            <w:r w:rsidR="00E859C6">
              <w:rPr>
                <w:b/>
                <w:bCs/>
              </w:rPr>
              <w:t>ESCOLA MUNICIPAL TIRADENTES</w:t>
            </w:r>
          </w:p>
        </w:tc>
      </w:tr>
      <w:tr w:rsidR="000C1F43" w14:paraId="008EDD9D" w14:textId="77777777" w:rsidTr="000C1F43">
        <w:tc>
          <w:tcPr>
            <w:tcW w:w="7655" w:type="dxa"/>
          </w:tcPr>
          <w:p w14:paraId="7380C381" w14:textId="6A4FA25F" w:rsidR="000C1F43" w:rsidRPr="006F7DD3" w:rsidRDefault="000C1F43" w:rsidP="000C1F43">
            <w:pPr>
              <w:rPr>
                <w:b/>
                <w:bCs/>
              </w:rPr>
            </w:pPr>
            <w:r w:rsidRPr="006F7DD3">
              <w:rPr>
                <w:b/>
                <w:bCs/>
              </w:rPr>
              <w:t>DESCRIÇÃO</w:t>
            </w:r>
          </w:p>
        </w:tc>
        <w:tc>
          <w:tcPr>
            <w:tcW w:w="1411" w:type="dxa"/>
          </w:tcPr>
          <w:p w14:paraId="2DD93339" w14:textId="0C1503FC" w:rsidR="000C1F43" w:rsidRDefault="000C1F43" w:rsidP="000C1F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VALOR (R$)</w:t>
            </w:r>
          </w:p>
        </w:tc>
      </w:tr>
      <w:tr w:rsidR="000C1F43" w14:paraId="786EA03E" w14:textId="1FB33C1A" w:rsidTr="00E859C6">
        <w:trPr>
          <w:trHeight w:val="4685"/>
        </w:trPr>
        <w:tc>
          <w:tcPr>
            <w:tcW w:w="7655" w:type="dxa"/>
          </w:tcPr>
          <w:p w14:paraId="67C44C52" w14:textId="5A7DEF42" w:rsidR="00E859C6" w:rsidRDefault="00E859C6" w:rsidP="006953F4">
            <w:r>
              <w:t xml:space="preserve">Fornecimento de todos materiais necessários para pintura do piso da quadra de esportes, com aproximadamente </w:t>
            </w:r>
            <w:r w:rsidR="005945A3">
              <w:t>975,40</w:t>
            </w:r>
            <w:r>
              <w:t xml:space="preserve"> m², em conformidade com o projeto e memorial descritivo.</w:t>
            </w:r>
          </w:p>
          <w:p w14:paraId="568F7E02" w14:textId="64C2857B" w:rsidR="00E859C6" w:rsidRDefault="00E859C6" w:rsidP="00E859C6">
            <w:r>
              <w:t xml:space="preserve">Os materiais necessários incluem ácido muriático, tinta para piso semibrilho, lixas, fitas, protetores para isolamento, </w:t>
            </w:r>
            <w:r w:rsidR="00065573">
              <w:t xml:space="preserve">kit de esmalte PU, resina acrílica p/ telhas, </w:t>
            </w:r>
            <w:r>
              <w:t>etc.</w:t>
            </w:r>
          </w:p>
          <w:p w14:paraId="59E1FE2A" w14:textId="717E1F65" w:rsidR="00E859C6" w:rsidRPr="000350B9" w:rsidRDefault="00065573" w:rsidP="00E859C6">
            <w:r>
              <w:t>Kit esmalte epóxi p/ pisos</w:t>
            </w:r>
            <w:r w:rsidR="00E859C6" w:rsidRPr="000350B9">
              <w:t xml:space="preserve"> (marca: </w:t>
            </w:r>
            <w:r w:rsidR="00E859C6" w:rsidRPr="000350B9">
              <w:rPr>
                <w:b/>
                <w:bCs/>
                <w:u w:val="single"/>
              </w:rPr>
              <w:t xml:space="preserve">exemplo </w:t>
            </w:r>
            <w:r>
              <w:rPr>
                <w:b/>
                <w:bCs/>
                <w:u w:val="single"/>
              </w:rPr>
              <w:t>Kraft</w:t>
            </w:r>
            <w:r w:rsidR="00E859C6" w:rsidRPr="000350B9">
              <w:rPr>
                <w:b/>
                <w:bCs/>
                <w:u w:val="single"/>
              </w:rPr>
              <w:t xml:space="preserve"> (cor </w:t>
            </w:r>
            <w:r>
              <w:rPr>
                <w:b/>
                <w:bCs/>
                <w:u w:val="single"/>
              </w:rPr>
              <w:t>amarelo segurança</w:t>
            </w:r>
            <w:r w:rsidR="00E859C6" w:rsidRPr="000350B9">
              <w:rPr>
                <w:b/>
                <w:bCs/>
                <w:u w:val="single"/>
              </w:rPr>
              <w:t>)</w:t>
            </w:r>
            <w:r w:rsidR="00E859C6" w:rsidRPr="000350B9">
              <w:t>.</w:t>
            </w:r>
          </w:p>
          <w:p w14:paraId="1DF53A65" w14:textId="12D9F4CD" w:rsidR="00065573" w:rsidRPr="000350B9" w:rsidRDefault="00065573" w:rsidP="00065573">
            <w:r>
              <w:t>Kit esmalte epóxi p/ pisos</w:t>
            </w:r>
            <w:r w:rsidRPr="000350B9">
              <w:t xml:space="preserve"> (marca: </w:t>
            </w:r>
            <w:r w:rsidRPr="000350B9">
              <w:rPr>
                <w:b/>
                <w:bCs/>
                <w:u w:val="single"/>
              </w:rPr>
              <w:t xml:space="preserve">exemplo </w:t>
            </w:r>
            <w:r>
              <w:rPr>
                <w:b/>
                <w:bCs/>
                <w:u w:val="single"/>
              </w:rPr>
              <w:t>Kraft</w:t>
            </w:r>
            <w:r w:rsidRPr="000350B9">
              <w:rPr>
                <w:b/>
                <w:bCs/>
                <w:u w:val="single"/>
              </w:rPr>
              <w:t xml:space="preserve"> (cor </w:t>
            </w:r>
            <w:r>
              <w:rPr>
                <w:b/>
                <w:bCs/>
                <w:u w:val="single"/>
              </w:rPr>
              <w:t>azul França</w:t>
            </w:r>
            <w:r w:rsidRPr="000350B9">
              <w:rPr>
                <w:b/>
                <w:bCs/>
                <w:u w:val="single"/>
              </w:rPr>
              <w:t>)</w:t>
            </w:r>
            <w:r w:rsidRPr="000350B9">
              <w:t>.</w:t>
            </w:r>
          </w:p>
          <w:p w14:paraId="35E6AAD7" w14:textId="5343F2A2" w:rsidR="00E859C6" w:rsidRPr="000350B9" w:rsidRDefault="00065573" w:rsidP="00E859C6">
            <w:r>
              <w:t>Kit esmalte epóxi p/ pisos</w:t>
            </w:r>
            <w:r w:rsidRPr="000350B9">
              <w:t xml:space="preserve"> (marca: </w:t>
            </w:r>
            <w:r w:rsidRPr="000350B9">
              <w:rPr>
                <w:b/>
                <w:bCs/>
                <w:u w:val="single"/>
              </w:rPr>
              <w:t xml:space="preserve">exemplo </w:t>
            </w:r>
            <w:r>
              <w:rPr>
                <w:b/>
                <w:bCs/>
                <w:u w:val="single"/>
              </w:rPr>
              <w:t>Kraft</w:t>
            </w:r>
            <w:r w:rsidRPr="000350B9">
              <w:rPr>
                <w:b/>
                <w:bCs/>
                <w:u w:val="single"/>
              </w:rPr>
              <w:t xml:space="preserve"> (cor </w:t>
            </w:r>
            <w:r>
              <w:rPr>
                <w:b/>
                <w:bCs/>
                <w:u w:val="single"/>
              </w:rPr>
              <w:t>vermelho</w:t>
            </w:r>
            <w:r w:rsidRPr="000350B9">
              <w:rPr>
                <w:b/>
                <w:bCs/>
                <w:u w:val="single"/>
              </w:rPr>
              <w:t>)</w:t>
            </w:r>
            <w:r w:rsidRPr="000350B9">
              <w:t>.</w:t>
            </w:r>
          </w:p>
          <w:p w14:paraId="4E912A9F" w14:textId="560EF1F7" w:rsidR="00065573" w:rsidRDefault="00065573" w:rsidP="00065573">
            <w:r>
              <w:t>Kit esmalte epóxi p/ pisos</w:t>
            </w:r>
            <w:r w:rsidRPr="000350B9">
              <w:t xml:space="preserve"> (marca: </w:t>
            </w:r>
            <w:r w:rsidRPr="000350B9">
              <w:rPr>
                <w:b/>
                <w:bCs/>
                <w:u w:val="single"/>
              </w:rPr>
              <w:t xml:space="preserve">exemplo </w:t>
            </w:r>
            <w:r>
              <w:rPr>
                <w:b/>
                <w:bCs/>
                <w:u w:val="single"/>
              </w:rPr>
              <w:t>Kraft</w:t>
            </w:r>
            <w:r w:rsidRPr="000350B9">
              <w:rPr>
                <w:b/>
                <w:bCs/>
                <w:u w:val="single"/>
              </w:rPr>
              <w:t xml:space="preserve"> (cor </w:t>
            </w:r>
            <w:r>
              <w:rPr>
                <w:b/>
                <w:bCs/>
                <w:u w:val="single"/>
              </w:rPr>
              <w:t>branco</w:t>
            </w:r>
            <w:r w:rsidRPr="000350B9">
              <w:rPr>
                <w:b/>
                <w:bCs/>
                <w:u w:val="single"/>
              </w:rPr>
              <w:t>)</w:t>
            </w:r>
            <w:r w:rsidRPr="000350B9">
              <w:t>.</w:t>
            </w:r>
          </w:p>
          <w:p w14:paraId="78F644B0" w14:textId="06E5E73A" w:rsidR="00065573" w:rsidRDefault="00065573" w:rsidP="00065573">
            <w:r>
              <w:t>Kit esmalte epóxi p/ pisos</w:t>
            </w:r>
            <w:r w:rsidRPr="000350B9">
              <w:t xml:space="preserve"> (marca: </w:t>
            </w:r>
            <w:r w:rsidRPr="000350B9">
              <w:rPr>
                <w:b/>
                <w:bCs/>
                <w:u w:val="single"/>
              </w:rPr>
              <w:t xml:space="preserve">exemplo </w:t>
            </w:r>
            <w:r>
              <w:rPr>
                <w:b/>
                <w:bCs/>
                <w:u w:val="single"/>
              </w:rPr>
              <w:t>Kraft</w:t>
            </w:r>
            <w:r w:rsidRPr="000350B9">
              <w:rPr>
                <w:b/>
                <w:bCs/>
                <w:u w:val="single"/>
              </w:rPr>
              <w:t xml:space="preserve"> (cor </w:t>
            </w:r>
            <w:r>
              <w:rPr>
                <w:b/>
                <w:bCs/>
                <w:u w:val="single"/>
              </w:rPr>
              <w:t>incolor</w:t>
            </w:r>
            <w:r w:rsidRPr="000350B9">
              <w:rPr>
                <w:b/>
                <w:bCs/>
                <w:u w:val="single"/>
              </w:rPr>
              <w:t>)</w:t>
            </w:r>
            <w:r w:rsidRPr="000350B9">
              <w:t>.</w:t>
            </w:r>
          </w:p>
          <w:p w14:paraId="1B513C1D" w14:textId="394EE2F3" w:rsidR="00065573" w:rsidRDefault="00065573" w:rsidP="00065573">
            <w:pPr>
              <w:rPr>
                <w:b/>
                <w:bCs/>
                <w:u w:val="single"/>
              </w:rPr>
            </w:pPr>
            <w:r>
              <w:t xml:space="preserve">Esmalte sintético industrial (marca: </w:t>
            </w:r>
            <w:r>
              <w:rPr>
                <w:b/>
                <w:bCs/>
                <w:u w:val="single"/>
              </w:rPr>
              <w:t>exemplo Kraft (cor diversas).</w:t>
            </w:r>
          </w:p>
          <w:p w14:paraId="22437FD4" w14:textId="38BCDE78" w:rsidR="00065573" w:rsidRDefault="00065573" w:rsidP="00065573">
            <w:pPr>
              <w:rPr>
                <w:b/>
                <w:bCs/>
                <w:u w:val="single"/>
              </w:rPr>
            </w:pPr>
            <w:r>
              <w:t xml:space="preserve">Resina acrílica para telhas (marca: </w:t>
            </w:r>
            <w:r>
              <w:rPr>
                <w:b/>
                <w:bCs/>
                <w:u w:val="single"/>
              </w:rPr>
              <w:t>exemplo Kraft (cor diversas).</w:t>
            </w:r>
          </w:p>
          <w:p w14:paraId="65E0CBB5" w14:textId="79CA8BA7" w:rsidR="00065573" w:rsidRPr="00065573" w:rsidRDefault="00065573" w:rsidP="00065573">
            <w:pPr>
              <w:rPr>
                <w:b/>
                <w:bCs/>
                <w:u w:val="single"/>
              </w:rPr>
            </w:pPr>
            <w:r w:rsidRPr="00065573">
              <w:t xml:space="preserve">Tinta </w:t>
            </w:r>
            <w:proofErr w:type="spellStart"/>
            <w:r w:rsidRPr="00065573">
              <w:t>semi</w:t>
            </w:r>
            <w:proofErr w:type="spellEnd"/>
            <w:r w:rsidRPr="00065573">
              <w:t xml:space="preserve"> brilho</w:t>
            </w:r>
            <w:r>
              <w:rPr>
                <w:b/>
                <w:bCs/>
                <w:u w:val="single"/>
              </w:rPr>
              <w:t xml:space="preserve"> (marca: </w:t>
            </w:r>
            <w:proofErr w:type="spellStart"/>
            <w:r>
              <w:rPr>
                <w:b/>
                <w:bCs/>
                <w:u w:val="single"/>
              </w:rPr>
              <w:t>Coresul</w:t>
            </w:r>
            <w:proofErr w:type="spellEnd"/>
            <w:r>
              <w:rPr>
                <w:b/>
                <w:bCs/>
                <w:u w:val="single"/>
              </w:rPr>
              <w:t xml:space="preserve"> (cor diversas).</w:t>
            </w:r>
          </w:p>
          <w:p w14:paraId="4B6C0EA9" w14:textId="75DDEF46" w:rsidR="002F7FAD" w:rsidRDefault="006953F4" w:rsidP="006953F4">
            <w:r>
              <w:t>Preparação e pintura d</w:t>
            </w:r>
            <w:r w:rsidR="002F7FAD">
              <w:t>o piso</w:t>
            </w:r>
            <w:r w:rsidR="00E60D9A">
              <w:t xml:space="preserve"> da quadra de esportes</w:t>
            </w:r>
            <w:r w:rsidR="002F7FAD">
              <w:t xml:space="preserve">, </w:t>
            </w:r>
            <w:r w:rsidR="00065573">
              <w:t xml:space="preserve">arquibancadas, estruturas metálicas, pilares e vigas, </w:t>
            </w:r>
            <w:r w:rsidR="002F7FAD">
              <w:t xml:space="preserve">perfazendo </w:t>
            </w:r>
            <w:r>
              <w:t xml:space="preserve">aproximadamente </w:t>
            </w:r>
            <w:r w:rsidR="00065573">
              <w:t>975,40</w:t>
            </w:r>
            <w:r>
              <w:t xml:space="preserve"> m², em conformidade com o projeto, memorial descritivo e especificação dos fabricantes.</w:t>
            </w:r>
          </w:p>
          <w:p w14:paraId="71C9203D" w14:textId="71025CAB" w:rsidR="006953F4" w:rsidRDefault="006953F4" w:rsidP="006953F4">
            <w:r>
              <w:t>Os serviços contemplam a lavagem e preparação das superfícies</w:t>
            </w:r>
            <w:r w:rsidR="00733196">
              <w:t xml:space="preserve"> com </w:t>
            </w:r>
            <w:r w:rsidR="00733196" w:rsidRPr="00733196">
              <w:t xml:space="preserve">a remoção total das tintas já existente utilizando pedras de </w:t>
            </w:r>
            <w:proofErr w:type="spellStart"/>
            <w:r w:rsidR="00733196" w:rsidRPr="00733196">
              <w:t>vidja</w:t>
            </w:r>
            <w:proofErr w:type="spellEnd"/>
            <w:r w:rsidR="00733196" w:rsidRPr="00733196">
              <w:t xml:space="preserve"> grão 36. Após essa ação, a empresa deverá fazer tratamento de junta de dilatação com P.U. 40</w:t>
            </w:r>
            <w:r>
              <w:t>,</w:t>
            </w:r>
            <w:r w:rsidR="00733196">
              <w:t xml:space="preserve"> limpeza,</w:t>
            </w:r>
            <w:r>
              <w:t xml:space="preserve"> isolamento, e aplicação de pintura </w:t>
            </w:r>
            <w:r w:rsidR="0008480D">
              <w:t xml:space="preserve">com </w:t>
            </w:r>
            <w:r w:rsidR="0008480D" w:rsidRPr="0008480D">
              <w:t>uma mão de selador epóxi e duas mãos de tinta epóxi nas cores desejadas.</w:t>
            </w:r>
            <w:r w:rsidR="0008480D">
              <w:t xml:space="preserve"> </w:t>
            </w:r>
            <w:r w:rsidR="0008480D" w:rsidRPr="0008480D">
              <w:t>Após todo o processo de pintura total, empresa deverá fazer as marcações das linhas das modalidades de futsal, voleibol e basquetebol na cor branca.</w:t>
            </w:r>
          </w:p>
          <w:p w14:paraId="4BE6CBA1" w14:textId="5F1D7AF7" w:rsidR="006953F4" w:rsidRDefault="006953F4" w:rsidP="006953F4">
            <w:r>
              <w:t xml:space="preserve">Incluso todos os materiais e equipamentos para realização dos serviços, como pinceis, trinchas, rolos, espátulas, desempenadeiras, bandejas, EPC, </w:t>
            </w:r>
            <w:proofErr w:type="spellStart"/>
            <w:r>
              <w:t>EPI´s</w:t>
            </w:r>
            <w:proofErr w:type="spellEnd"/>
            <w:r>
              <w:t>, etc.</w:t>
            </w:r>
          </w:p>
          <w:p w14:paraId="360BA967" w14:textId="45EE103D" w:rsidR="00587859" w:rsidRDefault="006953F4" w:rsidP="006953F4">
            <w:r w:rsidRPr="00587859">
              <w:rPr>
                <w:u w:val="single"/>
              </w:rPr>
              <w:t xml:space="preserve">O prazo máximo para finalização dos serviços será de </w:t>
            </w:r>
            <w:r w:rsidR="0008480D">
              <w:rPr>
                <w:u w:val="single"/>
              </w:rPr>
              <w:t>3</w:t>
            </w:r>
            <w:r w:rsidRPr="00587859">
              <w:rPr>
                <w:u w:val="single"/>
              </w:rPr>
              <w:t>0 dias.</w:t>
            </w:r>
          </w:p>
        </w:tc>
        <w:tc>
          <w:tcPr>
            <w:tcW w:w="1411" w:type="dxa"/>
          </w:tcPr>
          <w:p w14:paraId="3A15867D" w14:textId="181B37CE" w:rsidR="005941A6" w:rsidRPr="00474706" w:rsidRDefault="0023024A" w:rsidP="00CC56AB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79.39</w:t>
            </w:r>
            <w:r w:rsidR="00814E08">
              <w:rPr>
                <w:b/>
                <w:bCs/>
                <w:u w:val="single"/>
              </w:rPr>
              <w:t>8,26</w:t>
            </w:r>
          </w:p>
        </w:tc>
      </w:tr>
      <w:tr w:rsidR="000C1F43" w14:paraId="088CC453" w14:textId="77777777" w:rsidTr="000C1F43">
        <w:trPr>
          <w:trHeight w:val="100"/>
        </w:trPr>
        <w:tc>
          <w:tcPr>
            <w:tcW w:w="7655" w:type="dxa"/>
          </w:tcPr>
          <w:p w14:paraId="608A9E8D" w14:textId="6958831B" w:rsidR="000C1F43" w:rsidRPr="000C1F43" w:rsidRDefault="000C1F43" w:rsidP="000C1F43">
            <w:pPr>
              <w:jc w:val="right"/>
              <w:rPr>
                <w:b/>
                <w:bCs/>
              </w:rPr>
            </w:pPr>
            <w:r w:rsidRPr="000C1F43">
              <w:rPr>
                <w:b/>
                <w:bCs/>
              </w:rPr>
              <w:t>TOTAL:</w:t>
            </w:r>
          </w:p>
        </w:tc>
        <w:tc>
          <w:tcPr>
            <w:tcW w:w="1411" w:type="dxa"/>
          </w:tcPr>
          <w:p w14:paraId="40F16A6E" w14:textId="222674C1" w:rsidR="00474706" w:rsidRPr="00474706" w:rsidRDefault="00814E08" w:rsidP="00CC56AB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79.398,26</w:t>
            </w:r>
          </w:p>
        </w:tc>
      </w:tr>
    </w:tbl>
    <w:p w14:paraId="5F31C9F7" w14:textId="45AABFCB" w:rsidR="001D5A21" w:rsidRDefault="001D5A21"/>
    <w:p w14:paraId="428C9CBF" w14:textId="519CC9B9" w:rsidR="007D71E2" w:rsidRDefault="007D71E2" w:rsidP="007D71E2">
      <w:pPr>
        <w:ind w:left="-567"/>
      </w:pPr>
      <w:r>
        <w:t>A qualquer momento – inclusive durante o processo de contratação – a empresa interessada poderá conferir as áreas de pintura. Não serão admitidos futuros acréscimos em decorrência de sub quantitativos previamente apurados.</w:t>
      </w:r>
    </w:p>
    <w:p w14:paraId="2C1863C7" w14:textId="77777777" w:rsidR="005945A3" w:rsidRDefault="005945A3" w:rsidP="007D71E2">
      <w:pPr>
        <w:ind w:left="-567"/>
      </w:pPr>
    </w:p>
    <w:p w14:paraId="4CD2BB76" w14:textId="77777777" w:rsidR="005945A3" w:rsidRDefault="005945A3" w:rsidP="007D71E2">
      <w:pPr>
        <w:ind w:left="-567"/>
      </w:pPr>
    </w:p>
    <w:p w14:paraId="6A1273FB" w14:textId="02A9F852" w:rsidR="005945A3" w:rsidRDefault="005945A3" w:rsidP="005945A3">
      <w:pPr>
        <w:ind w:left="-567"/>
      </w:pPr>
    </w:p>
    <w:sectPr w:rsidR="005945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A21"/>
    <w:rsid w:val="000350B9"/>
    <w:rsid w:val="000432D3"/>
    <w:rsid w:val="0005439D"/>
    <w:rsid w:val="00065573"/>
    <w:rsid w:val="0008480D"/>
    <w:rsid w:val="000C1F43"/>
    <w:rsid w:val="00154496"/>
    <w:rsid w:val="001D5A21"/>
    <w:rsid w:val="0023024A"/>
    <w:rsid w:val="00281C8B"/>
    <w:rsid w:val="002C15CB"/>
    <w:rsid w:val="002F7FAD"/>
    <w:rsid w:val="00333B19"/>
    <w:rsid w:val="003B4F11"/>
    <w:rsid w:val="00474706"/>
    <w:rsid w:val="004D41C6"/>
    <w:rsid w:val="00533ACC"/>
    <w:rsid w:val="00587859"/>
    <w:rsid w:val="005941A6"/>
    <w:rsid w:val="005945A3"/>
    <w:rsid w:val="00644A8B"/>
    <w:rsid w:val="006953F4"/>
    <w:rsid w:val="006D4D37"/>
    <w:rsid w:val="006F7DD3"/>
    <w:rsid w:val="00733196"/>
    <w:rsid w:val="007A369A"/>
    <w:rsid w:val="007D71E2"/>
    <w:rsid w:val="007F47F5"/>
    <w:rsid w:val="00814E08"/>
    <w:rsid w:val="00907D93"/>
    <w:rsid w:val="00A85122"/>
    <w:rsid w:val="00A853BB"/>
    <w:rsid w:val="00C70518"/>
    <w:rsid w:val="00CC56AB"/>
    <w:rsid w:val="00D51D54"/>
    <w:rsid w:val="00DC2B93"/>
    <w:rsid w:val="00E60D9A"/>
    <w:rsid w:val="00E859C6"/>
    <w:rsid w:val="00F638EA"/>
    <w:rsid w:val="00FB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E904"/>
  <w15:chartTrackingRefBased/>
  <w15:docId w15:val="{2AE9ED0D-1B08-4CE1-92AE-694B41192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9C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6F7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334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Dyeiko A. Henz</dc:creator>
  <cp:keywords/>
  <dc:description/>
  <cp:lastModifiedBy>User</cp:lastModifiedBy>
  <cp:revision>26</cp:revision>
  <dcterms:created xsi:type="dcterms:W3CDTF">2025-03-24T14:14:00Z</dcterms:created>
  <dcterms:modified xsi:type="dcterms:W3CDTF">2025-12-03T12:26:00Z</dcterms:modified>
</cp:coreProperties>
</file>